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24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Beaver Bank Kinsac Elementary School 2026 - 2027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Grade One Supply List</w:t>
      </w:r>
    </w:p>
    <w:p w:rsidR="00000000" w:rsidDel="00000000" w:rsidP="00000000" w:rsidRDefault="00000000" w:rsidRPr="00000000" w14:paraId="00000003">
      <w:pPr>
        <w:pageBreakBefore w:val="0"/>
        <w:widowControl w:val="0"/>
        <w:spacing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  <w:t xml:space="preserve">Please put all other items in a large </w:t>
      </w:r>
      <w:r w:rsidDel="00000000" w:rsidR="00000000" w:rsidRPr="00000000">
        <w:rPr>
          <w:b w:val="1"/>
          <w:bCs w:val="1"/>
          <w:rtl w:val="0"/>
        </w:rPr>
        <w:t xml:space="preserve">Ziplock bag with your child’s full name</w:t>
      </w:r>
      <w:r w:rsidDel="00000000" w:rsidR="00000000" w:rsidRPr="00000000">
        <w:rPr>
          <w:rtl w:val="0"/>
        </w:rPr>
        <w:t xml:space="preserve">.  Please label all items except for pencils. Everything listed can be found at a dollar store.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75"/>
        <w:gridCol w:w="8085"/>
        <w:tblGridChange w:id="0">
          <w:tblGrid>
            <w:gridCol w:w="1275"/>
            <w:gridCol w:w="8085"/>
          </w:tblGrid>
        </w:tblGridChange>
      </w:tblGrid>
      <w:tr>
        <w:trPr>
          <w:cantSplit w:val="0"/>
          <w:tblHeader w:val="0"/>
        </w:trPr>
        <w:tc>
          <w:tcPr>
            <w:shd w:fill="c0c0c0" w:val="clear"/>
          </w:tcPr>
          <w:p w:rsidR="00000000" w:rsidDel="00000000" w:rsidP="00000000" w:rsidRDefault="00000000" w:rsidRPr="00000000" w14:paraId="00000006">
            <w:pPr>
              <w:pageBreakBefore w:val="0"/>
              <w:spacing w:line="240" w:lineRule="auto"/>
              <w:ind w:right="-105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Quantity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07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Item and Colour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  <w:t xml:space="preserve">aper Duotangs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Duotangs with pockets (preferably not the huge 5-Star kind)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  <w:t xml:space="preserve">ellow 72 page ½ plain ½ lined small notebooks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  <w:t xml:space="preserve">lue 72 page plain notebook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  <w:t xml:space="preserve">ackages of 4 scribblers (32 page) (no coil please)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  <w:t xml:space="preserve">ackages of 24 sharpened pencils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  <w:t xml:space="preserve">ackages of 24 crayons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 pack, Thick Markers (no scented)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24 pack of colored pencils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B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  <w:t xml:space="preserve">air of Scissors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  <w:t xml:space="preserve">arge glue sticks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</w:t>
            </w:r>
            <w:r w:rsidDel="00000000" w:rsidR="00000000" w:rsidRPr="00000000">
              <w:rPr>
                <w:rtl w:val="0"/>
              </w:rPr>
              <w:t xml:space="preserve">hite erasers (please remove all the plastic)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1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Whiteboard and eraser (an old cloth or sock will do)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3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Plastic Kit Box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packs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</w:t>
            </w:r>
            <w:r w:rsidDel="00000000" w:rsidR="00000000" w:rsidRPr="00000000">
              <w:rPr>
                <w:rtl w:val="0"/>
              </w:rPr>
              <w:t xml:space="preserve">hiteboard Markers  </w:t>
            </w:r>
          </w:p>
        </w:tc>
      </w:tr>
    </w:tbl>
    <w:p w:rsidR="00000000" w:rsidDel="00000000" w:rsidP="00000000" w:rsidRDefault="00000000" w:rsidRPr="00000000" w14:paraId="00000026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 would appreciate (but not required):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A pair of indoor sneakers (labelled), 2</w:t>
      </w:r>
      <w:r w:rsidDel="00000000" w:rsidR="00000000" w:rsidRPr="00000000">
        <w:rPr>
          <w:rtl w:val="0"/>
        </w:rPr>
        <w:t xml:space="preserve"> boxes of tissue, a box of large Ziplock bags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*Feel free to reuse supplies from last year if they are still in good condition.</w:t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** Please note: some supplies may need to be replenished throughout the year.</w:t>
      </w:r>
    </w:p>
    <w:sectPr>
      <w:pgSz w:h="15840" w:w="12240" w:orient="portrait"/>
      <w:pgMar w:bottom="431.99999999999994" w:top="431.99999999999994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